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Pr="00EF03FD">
        <w:rPr>
          <w:rFonts w:ascii="Times New Roman" w:hAnsi="Times New Roman"/>
          <w:sz w:val="24"/>
          <w:u w:val="single"/>
        </w:rPr>
        <w:t>__</w:t>
      </w:r>
      <w:r w:rsidR="0041761C">
        <w:rPr>
          <w:rFonts w:ascii="Times New Roman" w:hAnsi="Times New Roman"/>
          <w:sz w:val="24"/>
          <w:u w:val="single"/>
        </w:rPr>
        <w:t>Trgovački sud u Zagrebu</w:t>
      </w:r>
      <w:r w:rsidRPr="00EF03FD">
        <w:rPr>
          <w:rFonts w:ascii="Times New Roman" w:hAnsi="Times New Roman"/>
          <w:sz w:val="24"/>
          <w:u w:val="single"/>
        </w:rPr>
        <w:t>_________________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EF03FD">
        <w:rPr>
          <w:rFonts w:ascii="Times New Roman" w:hAnsi="Times New Roman"/>
          <w:sz w:val="24"/>
          <w:szCs w:val="24"/>
          <w:u w:val="single"/>
          <w:lang w:val="pl-PL"/>
        </w:rPr>
        <w:t>________</w:t>
      </w:r>
      <w:r w:rsidR="00AF205E">
        <w:rPr>
          <w:rFonts w:ascii="Times New Roman" w:hAnsi="Times New Roman"/>
          <w:sz w:val="24"/>
          <w:szCs w:val="24"/>
          <w:u w:val="single"/>
          <w:lang w:val="pl-PL"/>
        </w:rPr>
        <w:t>20. St-4838/16</w:t>
      </w:r>
      <w:r w:rsidRPr="00EF03FD">
        <w:rPr>
          <w:rFonts w:ascii="Times New Roman" w:hAnsi="Times New Roman"/>
          <w:sz w:val="24"/>
          <w:szCs w:val="24"/>
          <w:u w:val="single"/>
          <w:lang w:val="pl-PL"/>
        </w:rPr>
        <w:t>_______________</w:t>
      </w:r>
    </w:p>
    <w:p w:rsidR="00702487" w:rsidRPr="00EF03FD" w:rsidRDefault="00702487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Pr="00EF03FD">
        <w:rPr>
          <w:rFonts w:ascii="Times New Roman" w:hAnsi="Times New Roman"/>
          <w:sz w:val="24"/>
          <w:szCs w:val="24"/>
          <w:u w:val="single"/>
          <w:lang w:val="pl-PL"/>
        </w:rPr>
        <w:t>________</w:t>
      </w:r>
      <w:r w:rsidR="002F28F3">
        <w:rPr>
          <w:rFonts w:ascii="Times New Roman" w:hAnsi="Times New Roman"/>
          <w:sz w:val="24"/>
          <w:szCs w:val="24"/>
          <w:u w:val="single"/>
          <w:lang w:val="pl-PL"/>
        </w:rPr>
        <w:t>TAURUS GRUPA</w:t>
      </w:r>
      <w:r w:rsidR="00AF205E">
        <w:rPr>
          <w:rFonts w:ascii="Times New Roman" w:hAnsi="Times New Roman"/>
          <w:sz w:val="24"/>
          <w:szCs w:val="24"/>
          <w:u w:val="single"/>
          <w:lang w:val="pl-PL"/>
        </w:rPr>
        <w:t xml:space="preserve"> d.o.o. za graditeljstvo i usluge, Zagreb, Dugane 2/b, OIB 74221916982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6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701"/>
        <w:gridCol w:w="1690"/>
        <w:gridCol w:w="1364"/>
        <w:gridCol w:w="1335"/>
        <w:gridCol w:w="1483"/>
        <w:gridCol w:w="1295"/>
        <w:gridCol w:w="1054"/>
      </w:tblGrid>
      <w:tr w:rsidR="00326098" w:rsidRPr="00B40BEB" w:rsidTr="00326098">
        <w:trPr>
          <w:jc w:val="center"/>
        </w:trPr>
        <w:tc>
          <w:tcPr>
            <w:tcW w:w="55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6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5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1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9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6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7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02487" w:rsidRPr="00EF03FD" w:rsidRDefault="000D52D0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F03FD">
              <w:rPr>
                <w:rFonts w:ascii="Times New Roman" w:hAnsi="Times New Roman"/>
                <w:b/>
                <w:sz w:val="24"/>
                <w:szCs w:val="24"/>
              </w:rPr>
              <w:t>Tražbine I</w:t>
            </w:r>
            <w:r w:rsidR="004176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ascii="Times New Roman" w:hAnsi="Times New Roman"/>
                <w:b/>
                <w:sz w:val="24"/>
                <w:szCs w:val="24"/>
              </w:rPr>
              <w:t>višeg isplatnog reda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02487" w:rsidRPr="00B40BEB" w:rsidRDefault="00EF03F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</w:tcPr>
          <w:p w:rsidR="00702487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MIRZA MUFTIĆ</w:t>
            </w:r>
          </w:p>
        </w:tc>
        <w:tc>
          <w:tcPr>
            <w:tcW w:w="757" w:type="pct"/>
          </w:tcPr>
          <w:p w:rsidR="00702487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40871509691</w:t>
            </w:r>
          </w:p>
        </w:tc>
        <w:tc>
          <w:tcPr>
            <w:tcW w:w="611" w:type="pct"/>
          </w:tcPr>
          <w:p w:rsidR="00702487" w:rsidRPr="00B40BEB" w:rsidRDefault="000F23B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Dugane 2/b, Zagreb</w:t>
            </w:r>
          </w:p>
        </w:tc>
        <w:tc>
          <w:tcPr>
            <w:tcW w:w="598" w:type="pct"/>
          </w:tcPr>
          <w:p w:rsidR="005E1252" w:rsidRDefault="005E125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="002F28F3">
              <w:rPr>
                <w:rFonts w:ascii="Times New Roman" w:hAnsi="Times New Roman"/>
                <w:sz w:val="24"/>
                <w:szCs w:val="24"/>
              </w:rPr>
              <w:t>55.660,56</w:t>
            </w:r>
          </w:p>
          <w:p w:rsidR="005E1252" w:rsidRPr="00B40BEB" w:rsidRDefault="005E1252" w:rsidP="002F28F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Neto </w:t>
            </w:r>
            <w:r w:rsidR="002F28F3">
              <w:rPr>
                <w:rFonts w:ascii="Times New Roman" w:hAnsi="Times New Roman"/>
                <w:sz w:val="24"/>
                <w:szCs w:val="24"/>
              </w:rPr>
              <w:t>41.961,48</w:t>
            </w:r>
          </w:p>
        </w:tc>
        <w:tc>
          <w:tcPr>
            <w:tcW w:w="664" w:type="pct"/>
          </w:tcPr>
          <w:p w:rsidR="00702487" w:rsidRPr="00B40BEB" w:rsidRDefault="002F28F3" w:rsidP="00EF03F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Obrazac IP</w:t>
            </w:r>
          </w:p>
        </w:tc>
        <w:tc>
          <w:tcPr>
            <w:tcW w:w="580" w:type="pct"/>
          </w:tcPr>
          <w:p w:rsidR="002F28F3" w:rsidRDefault="002F28F3" w:rsidP="002F28F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55.660,56</w:t>
            </w:r>
          </w:p>
          <w:p w:rsidR="00702487" w:rsidRPr="00B40BEB" w:rsidRDefault="002F28F3" w:rsidP="002F28F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41.961,48</w:t>
            </w:r>
          </w:p>
        </w:tc>
        <w:tc>
          <w:tcPr>
            <w:tcW w:w="47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EF03FD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2" w:type="pct"/>
          </w:tcPr>
          <w:p w:rsidR="00EF03FD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GORAN VANJKOVIĆ</w:t>
            </w:r>
          </w:p>
        </w:tc>
        <w:tc>
          <w:tcPr>
            <w:tcW w:w="757" w:type="pct"/>
          </w:tcPr>
          <w:p w:rsidR="00EF03FD" w:rsidRPr="00B40BEB" w:rsidRDefault="002F28F3" w:rsidP="0079183A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29152432210</w:t>
            </w:r>
          </w:p>
        </w:tc>
        <w:tc>
          <w:tcPr>
            <w:tcW w:w="611" w:type="pct"/>
          </w:tcPr>
          <w:p w:rsidR="00EF03FD" w:rsidRPr="00B40BEB" w:rsidRDefault="000F23B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Okička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12, Zagreb</w:t>
            </w:r>
          </w:p>
        </w:tc>
        <w:tc>
          <w:tcPr>
            <w:tcW w:w="598" w:type="pct"/>
          </w:tcPr>
          <w:p w:rsidR="005E1252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  53.010,06   Neto      40.055,00</w:t>
            </w:r>
          </w:p>
        </w:tc>
        <w:tc>
          <w:tcPr>
            <w:tcW w:w="664" w:type="pct"/>
          </w:tcPr>
          <w:p w:rsidR="00EF03FD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Obrazac IP</w:t>
            </w:r>
          </w:p>
        </w:tc>
        <w:tc>
          <w:tcPr>
            <w:tcW w:w="580" w:type="pct"/>
          </w:tcPr>
          <w:p w:rsidR="00EF03FD" w:rsidRPr="00B40BEB" w:rsidRDefault="002F28F3" w:rsidP="005E125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  53.010,06   Neto      40.055,00</w:t>
            </w:r>
          </w:p>
        </w:tc>
        <w:tc>
          <w:tcPr>
            <w:tcW w:w="472" w:type="pct"/>
          </w:tcPr>
          <w:p w:rsidR="00EF03FD" w:rsidRDefault="00EF03F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FD1447" w:rsidRPr="00B40BEB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E32B31" w:rsidRPr="00EF03FD" w:rsidRDefault="00E32B31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pct"/>
          </w:tcPr>
          <w:p w:rsidR="00E32B31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757" w:type="pct"/>
          </w:tcPr>
          <w:p w:rsidR="00E32B31" w:rsidRPr="00B40BEB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</w:tcPr>
          <w:p w:rsidR="00E32B31" w:rsidRPr="00B40BEB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</w:tcPr>
          <w:p w:rsidR="00E32B31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E32B31" w:rsidRPr="00B40BEB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E32B31" w:rsidRDefault="00E32B31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</w:t>
            </w:r>
          </w:p>
          <w:p w:rsidR="00E32B31" w:rsidRDefault="00E32B31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108.670,62</w:t>
            </w:r>
          </w:p>
          <w:p w:rsidR="00E32B31" w:rsidRDefault="00E32B31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  82.016,48</w:t>
            </w:r>
          </w:p>
        </w:tc>
        <w:tc>
          <w:tcPr>
            <w:tcW w:w="472" w:type="pct"/>
          </w:tcPr>
          <w:p w:rsidR="00E32B31" w:rsidRDefault="00E32B3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F4CA1" w:rsidRPr="00EF03FD" w:rsidRDefault="007F4CA1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EF03FD">
              <w:rPr>
                <w:rFonts w:ascii="Times New Roman" w:hAnsi="Times New Roman"/>
                <w:b/>
                <w:sz w:val="24"/>
                <w:szCs w:val="24"/>
              </w:rPr>
              <w:t>Tražbine I</w:t>
            </w:r>
            <w:r w:rsidR="00990C8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ascii="Times New Roman" w:hAnsi="Times New Roman"/>
                <w:b/>
                <w:sz w:val="24"/>
                <w:szCs w:val="24"/>
              </w:rPr>
              <w:t>višeg isplatnog reda</w:t>
            </w:r>
          </w:p>
          <w:p w:rsidR="007F4CA1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</w:tcPr>
          <w:p w:rsidR="007F4CA1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7F4CA1" w:rsidRPr="00B40BEB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</w:tcPr>
          <w:p w:rsidR="007F4CA1" w:rsidRPr="00B40BEB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</w:tcPr>
          <w:p w:rsidR="007F4CA1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7F4CA1" w:rsidRPr="00B40BEB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7F4CA1" w:rsidRDefault="007F4CA1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7F4CA1" w:rsidRDefault="007F4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F4CA1" w:rsidRPr="00EF03FD" w:rsidRDefault="007F4CA1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62" w:type="pct"/>
          </w:tcPr>
          <w:p w:rsidR="007F4CA1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</w:t>
            </w:r>
            <w:r w:rsidR="00653247">
              <w:rPr>
                <w:rFonts w:ascii="Times New Roman" w:hAnsi="Times New Roman"/>
                <w:sz w:val="24"/>
                <w:szCs w:val="24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757" w:type="pct"/>
          </w:tcPr>
          <w:p w:rsidR="007F4CA1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611" w:type="pct"/>
          </w:tcPr>
          <w:p w:rsidR="007F4CA1" w:rsidRPr="00B40BEB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Ulica grada Vukovara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41,</w:t>
            </w:r>
            <w:r w:rsidR="00990C86"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598" w:type="pct"/>
          </w:tcPr>
          <w:p w:rsidR="007F4CA1" w:rsidRDefault="002F28F3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114,77 </w:t>
            </w:r>
          </w:p>
        </w:tc>
        <w:tc>
          <w:tcPr>
            <w:tcW w:w="664" w:type="pct"/>
          </w:tcPr>
          <w:p w:rsidR="007F4CA1" w:rsidRPr="00B40BEB" w:rsidRDefault="006532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2F28F3">
              <w:rPr>
                <w:rFonts w:ascii="Times New Roman" w:hAnsi="Times New Roman"/>
                <w:sz w:val="24"/>
                <w:szCs w:val="24"/>
              </w:rPr>
              <w:t>ačun</w:t>
            </w:r>
          </w:p>
        </w:tc>
        <w:tc>
          <w:tcPr>
            <w:tcW w:w="580" w:type="pct"/>
          </w:tcPr>
          <w:p w:rsidR="007F4CA1" w:rsidRDefault="00653247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114,77</w:t>
            </w:r>
          </w:p>
        </w:tc>
        <w:tc>
          <w:tcPr>
            <w:tcW w:w="472" w:type="pct"/>
          </w:tcPr>
          <w:p w:rsidR="007F4CA1" w:rsidRDefault="006532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990C86" w:rsidRDefault="00990C86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762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operator distribucijskog sustava</w:t>
            </w:r>
          </w:p>
        </w:tc>
        <w:tc>
          <w:tcPr>
            <w:tcW w:w="757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611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37,</w:t>
            </w:r>
            <w:r w:rsidR="00990C86"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</w:tc>
        <w:tc>
          <w:tcPr>
            <w:tcW w:w="598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1.401,05</w:t>
            </w:r>
          </w:p>
        </w:tc>
        <w:tc>
          <w:tcPr>
            <w:tcW w:w="664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  <w:tc>
          <w:tcPr>
            <w:tcW w:w="580" w:type="pct"/>
          </w:tcPr>
          <w:p w:rsidR="00990C86" w:rsidRDefault="00852B72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1.401,05</w:t>
            </w:r>
          </w:p>
        </w:tc>
        <w:tc>
          <w:tcPr>
            <w:tcW w:w="472" w:type="pct"/>
          </w:tcPr>
          <w:p w:rsidR="00990C86" w:rsidRDefault="00852B7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D45DE" w:rsidRDefault="007D45DE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762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Gradska plinara Zagreb – opskrba</w:t>
            </w:r>
          </w:p>
        </w:tc>
        <w:tc>
          <w:tcPr>
            <w:tcW w:w="757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74364571096</w:t>
            </w:r>
          </w:p>
        </w:tc>
        <w:tc>
          <w:tcPr>
            <w:tcW w:w="611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1, Zagreb</w:t>
            </w:r>
          </w:p>
        </w:tc>
        <w:tc>
          <w:tcPr>
            <w:tcW w:w="598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5.965,35</w:t>
            </w:r>
          </w:p>
        </w:tc>
        <w:tc>
          <w:tcPr>
            <w:tcW w:w="664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i računi</w:t>
            </w:r>
          </w:p>
        </w:tc>
        <w:tc>
          <w:tcPr>
            <w:tcW w:w="580" w:type="pct"/>
          </w:tcPr>
          <w:p w:rsidR="007D45DE" w:rsidRDefault="009A22FC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5.965,35</w:t>
            </w:r>
          </w:p>
        </w:tc>
        <w:tc>
          <w:tcPr>
            <w:tcW w:w="472" w:type="pct"/>
          </w:tcPr>
          <w:p w:rsidR="007D45DE" w:rsidRDefault="009A22F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 i računi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D45DE" w:rsidRDefault="009E501D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762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 nekretnine d.o.o.</w:t>
            </w:r>
          </w:p>
        </w:tc>
        <w:tc>
          <w:tcPr>
            <w:tcW w:w="757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15364543303</w:t>
            </w:r>
          </w:p>
        </w:tc>
        <w:tc>
          <w:tcPr>
            <w:tcW w:w="611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Nova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17, Zagreb</w:t>
            </w:r>
          </w:p>
        </w:tc>
        <w:tc>
          <w:tcPr>
            <w:tcW w:w="598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31.257,87</w:t>
            </w:r>
          </w:p>
        </w:tc>
        <w:tc>
          <w:tcPr>
            <w:tcW w:w="664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  <w:tc>
          <w:tcPr>
            <w:tcW w:w="580" w:type="pct"/>
          </w:tcPr>
          <w:p w:rsidR="007D45DE" w:rsidRDefault="00986680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31.257,87</w:t>
            </w:r>
          </w:p>
        </w:tc>
        <w:tc>
          <w:tcPr>
            <w:tcW w:w="472" w:type="pct"/>
          </w:tcPr>
          <w:p w:rsidR="007D45DE" w:rsidRDefault="00986680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7D45DE" w:rsidRDefault="009E501D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762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757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611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R.F. Mihanovića 9, Zagreb</w:t>
            </w:r>
          </w:p>
        </w:tc>
        <w:tc>
          <w:tcPr>
            <w:tcW w:w="598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3.761,87</w:t>
            </w:r>
          </w:p>
        </w:tc>
        <w:tc>
          <w:tcPr>
            <w:tcW w:w="664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ovrsi, pravomoćna presuda</w:t>
            </w:r>
          </w:p>
        </w:tc>
        <w:tc>
          <w:tcPr>
            <w:tcW w:w="580" w:type="pct"/>
          </w:tcPr>
          <w:p w:rsidR="007D45DE" w:rsidRDefault="006C4D45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3.761,87</w:t>
            </w:r>
          </w:p>
        </w:tc>
        <w:tc>
          <w:tcPr>
            <w:tcW w:w="472" w:type="pct"/>
          </w:tcPr>
          <w:p w:rsidR="007D45DE" w:rsidRDefault="006C4D4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ovrsi, pravomoćna presuda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24440F" w:rsidRDefault="0024440F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762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vode</w:t>
            </w:r>
          </w:p>
        </w:tc>
        <w:tc>
          <w:tcPr>
            <w:tcW w:w="757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611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w="598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1.741,91</w:t>
            </w:r>
          </w:p>
        </w:tc>
        <w:tc>
          <w:tcPr>
            <w:tcW w:w="664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  <w:tc>
          <w:tcPr>
            <w:tcW w:w="580" w:type="pct"/>
          </w:tcPr>
          <w:p w:rsidR="0024440F" w:rsidRDefault="00E7261C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1.741,91</w:t>
            </w:r>
          </w:p>
        </w:tc>
        <w:tc>
          <w:tcPr>
            <w:tcW w:w="472" w:type="pct"/>
          </w:tcPr>
          <w:p w:rsidR="0024440F" w:rsidRDefault="00E7261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E903E9" w:rsidRDefault="00E903E9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762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757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11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598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117.880,66</w:t>
            </w:r>
          </w:p>
        </w:tc>
        <w:tc>
          <w:tcPr>
            <w:tcW w:w="664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komunalnom doprinosu</w:t>
            </w:r>
          </w:p>
        </w:tc>
        <w:tc>
          <w:tcPr>
            <w:tcW w:w="580" w:type="pct"/>
          </w:tcPr>
          <w:p w:rsidR="00E903E9" w:rsidRDefault="00A7635D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117.880,66</w:t>
            </w:r>
          </w:p>
        </w:tc>
        <w:tc>
          <w:tcPr>
            <w:tcW w:w="472" w:type="pct"/>
          </w:tcPr>
          <w:p w:rsidR="00E903E9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komunalnom doprinosu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A7635D" w:rsidRDefault="00A7635D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762" w:type="pct"/>
          </w:tcPr>
          <w:p w:rsidR="00A7635D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757" w:type="pct"/>
          </w:tcPr>
          <w:p w:rsidR="00A7635D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11" w:type="pct"/>
          </w:tcPr>
          <w:p w:rsidR="00A7635D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w="598" w:type="pct"/>
          </w:tcPr>
          <w:p w:rsidR="00A7635D" w:rsidRDefault="00A7635D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8.643,45</w:t>
            </w:r>
          </w:p>
        </w:tc>
        <w:tc>
          <w:tcPr>
            <w:tcW w:w="664" w:type="pct"/>
          </w:tcPr>
          <w:p w:rsidR="00A7635D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komunalnim naknadama</w:t>
            </w:r>
          </w:p>
        </w:tc>
        <w:tc>
          <w:tcPr>
            <w:tcW w:w="580" w:type="pct"/>
          </w:tcPr>
          <w:p w:rsidR="00A7635D" w:rsidRDefault="00B12EFF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8.643,45</w:t>
            </w:r>
          </w:p>
        </w:tc>
        <w:tc>
          <w:tcPr>
            <w:tcW w:w="472" w:type="pct"/>
          </w:tcPr>
          <w:p w:rsidR="00A7635D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komunalnim naknadama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B12EFF" w:rsidRDefault="00B12EFF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762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w="757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11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Područni ured Zagreb zastupan po ŽDO</w:t>
            </w:r>
          </w:p>
        </w:tc>
        <w:tc>
          <w:tcPr>
            <w:tcW w:w="598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876.977,76</w:t>
            </w:r>
          </w:p>
        </w:tc>
        <w:tc>
          <w:tcPr>
            <w:tcW w:w="664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</w:t>
            </w:r>
          </w:p>
        </w:tc>
        <w:tc>
          <w:tcPr>
            <w:tcW w:w="580" w:type="pct"/>
          </w:tcPr>
          <w:p w:rsidR="00B12EFF" w:rsidRDefault="00B12EFF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816.814,17</w:t>
            </w:r>
          </w:p>
        </w:tc>
        <w:tc>
          <w:tcPr>
            <w:tcW w:w="472" w:type="pct"/>
          </w:tcPr>
          <w:p w:rsidR="00B12EFF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</w:t>
            </w:r>
          </w:p>
        </w:tc>
      </w:tr>
      <w:tr w:rsidR="00326098" w:rsidRPr="00B40BEB" w:rsidTr="00326098">
        <w:trPr>
          <w:jc w:val="center"/>
        </w:trPr>
        <w:tc>
          <w:tcPr>
            <w:tcW w:w="556" w:type="pct"/>
          </w:tcPr>
          <w:p w:rsidR="00FD1447" w:rsidRDefault="00FD1447" w:rsidP="007F4CA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pct"/>
          </w:tcPr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757" w:type="pct"/>
          </w:tcPr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pct"/>
          </w:tcPr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" w:type="pct"/>
          </w:tcPr>
          <w:p w:rsidR="00FD1447" w:rsidRDefault="0032609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1.047.744,69</w:t>
            </w:r>
          </w:p>
        </w:tc>
        <w:tc>
          <w:tcPr>
            <w:tcW w:w="664" w:type="pct"/>
          </w:tcPr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FD1447" w:rsidRDefault="00B12272" w:rsidP="00BA3BE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987.581,10</w:t>
            </w:r>
          </w:p>
        </w:tc>
        <w:tc>
          <w:tcPr>
            <w:tcW w:w="472" w:type="pct"/>
          </w:tcPr>
          <w:p w:rsidR="00FD1447" w:rsidRDefault="00FD14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E7122" w:rsidRPr="00B40BEB" w:rsidTr="000331A7">
        <w:trPr>
          <w:jc w:val="center"/>
        </w:trPr>
        <w:tc>
          <w:tcPr>
            <w:tcW w:w="1338" w:type="pct"/>
          </w:tcPr>
          <w:p w:rsidR="007E7122" w:rsidRDefault="00B12EF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60.163,59</w:t>
            </w:r>
          </w:p>
          <w:p w:rsidR="007E7122" w:rsidRDefault="007E712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w="2095" w:type="pct"/>
          </w:tcPr>
          <w:p w:rsidR="007E7122" w:rsidRDefault="006D3D46" w:rsidP="00B12EF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Osporeni iz</w:t>
            </w:r>
            <w:r w:rsidR="007E7122">
              <w:rPr>
                <w:rFonts w:ascii="Times New Roman" w:hAnsi="Times New Roman"/>
                <w:sz w:val="24"/>
                <w:szCs w:val="24"/>
              </w:rPr>
              <w:t xml:space="preserve">nosi doprinosa priznati su u tražbini radnika u I višem isplatnom redu </w:t>
            </w:r>
          </w:p>
        </w:tc>
        <w:tc>
          <w:tcPr>
            <w:tcW w:w="1567" w:type="pct"/>
          </w:tcPr>
          <w:p w:rsidR="007E7122" w:rsidRPr="00B40BEB" w:rsidRDefault="007E712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3726DD" w:rsidRDefault="00702487" w:rsidP="00064E7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8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0"/>
        <w:gridCol w:w="1244"/>
        <w:gridCol w:w="1551"/>
        <w:gridCol w:w="1414"/>
        <w:gridCol w:w="1879"/>
        <w:gridCol w:w="1304"/>
        <w:gridCol w:w="1249"/>
        <w:gridCol w:w="1416"/>
      </w:tblGrid>
      <w:tr w:rsidR="00702487" w:rsidRPr="00B40BEB" w:rsidTr="00B16491">
        <w:trPr>
          <w:jc w:val="center"/>
        </w:trPr>
        <w:tc>
          <w:tcPr>
            <w:tcW w:w="37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72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63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87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7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B16491">
        <w:trPr>
          <w:jc w:val="center"/>
        </w:trPr>
        <w:tc>
          <w:tcPr>
            <w:tcW w:w="373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B24A4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7" w:type="pct"/>
          </w:tcPr>
          <w:p w:rsidR="00702487" w:rsidRPr="00B40BEB" w:rsidRDefault="00A232E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726" w:type="pct"/>
          </w:tcPr>
          <w:p w:rsidR="00702487" w:rsidRPr="00B40BEB" w:rsidRDefault="00A232E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663" w:type="pct"/>
          </w:tcPr>
          <w:p w:rsidR="00702487" w:rsidRPr="00B40BEB" w:rsidRDefault="00A232E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Zastupana po Općinskom državnom odvjetništvu</w:t>
            </w:r>
          </w:p>
        </w:tc>
        <w:tc>
          <w:tcPr>
            <w:tcW w:w="877" w:type="pct"/>
          </w:tcPr>
          <w:p w:rsidR="00105CA1" w:rsidRDefault="00105CA1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Općinski građanski sud u Zagrebu</w:t>
            </w:r>
          </w:p>
          <w:p w:rsidR="00702487" w:rsidRPr="00B40BEB" w:rsidRDefault="0011248F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Zemljišnoknjižni od</w:t>
            </w:r>
            <w:r w:rsidR="00A232EC">
              <w:rPr>
                <w:rFonts w:ascii="Times New Roman" w:hAnsi="Times New Roman"/>
                <w:sz w:val="24"/>
                <w:szCs w:val="24"/>
              </w:rPr>
              <w:t>jel Zagreb</w:t>
            </w:r>
          </w:p>
        </w:tc>
        <w:tc>
          <w:tcPr>
            <w:tcW w:w="612" w:type="pct"/>
          </w:tcPr>
          <w:p w:rsidR="00702487" w:rsidRPr="00B40BEB" w:rsidRDefault="00A232E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690.405,58</w:t>
            </w:r>
          </w:p>
        </w:tc>
        <w:tc>
          <w:tcPr>
            <w:tcW w:w="587" w:type="pct"/>
          </w:tcPr>
          <w:p w:rsidR="00702487" w:rsidRPr="00B40BEB" w:rsidRDefault="00A232E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osiguranju novčane tražbine uknjižbom založnog prava</w:t>
            </w:r>
          </w:p>
        </w:tc>
        <w:tc>
          <w:tcPr>
            <w:tcW w:w="575" w:type="pct"/>
          </w:tcPr>
          <w:p w:rsidR="00A232EC" w:rsidRDefault="00A232EC" w:rsidP="00A232E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</w:t>
            </w:r>
            <w:proofErr w:type="spellEnd"/>
            <w:r w:rsidR="00105CA1">
              <w:rPr>
                <w:rFonts w:ascii="Times New Roman" w:hAnsi="Times New Roman"/>
                <w:sz w:val="24"/>
                <w:szCs w:val="24"/>
              </w:rPr>
              <w:t>. 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l. 10095, poduložak 10, k.o. </w:t>
            </w:r>
            <w:r w:rsidR="00EF2EBF">
              <w:rPr>
                <w:rFonts w:ascii="Times New Roman" w:hAnsi="Times New Roman"/>
                <w:sz w:val="24"/>
                <w:szCs w:val="24"/>
              </w:rPr>
              <w:t>999901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Grad Zagreb 10 Etaža 61/10000, 1. garažno parkirno mjesto u podrumu podne površine 12,50 </w:t>
            </w:r>
            <w:r w:rsidR="0011248F">
              <w:rPr>
                <w:rFonts w:ascii="Times New Roman" w:hAnsi="Times New Roman"/>
                <w:sz w:val="24"/>
                <w:szCs w:val="24"/>
              </w:rPr>
              <w:t>m2</w:t>
            </w:r>
            <w:r w:rsidR="00EF2EBF">
              <w:rPr>
                <w:rFonts w:ascii="Times New Roman" w:hAnsi="Times New Roman"/>
                <w:sz w:val="24"/>
                <w:szCs w:val="24"/>
              </w:rPr>
              <w:t xml:space="preserve"> (neto korisne površine 6,25m2)</w:t>
            </w:r>
            <w:r w:rsidR="0011248F">
              <w:rPr>
                <w:rFonts w:ascii="Times New Roman" w:hAnsi="Times New Roman"/>
                <w:sz w:val="24"/>
                <w:szCs w:val="24"/>
              </w:rPr>
              <w:t xml:space="preserve"> u nacrtu označen oznakom GPM1</w:t>
            </w:r>
            <w:r>
              <w:rPr>
                <w:rFonts w:ascii="Times New Roman" w:hAnsi="Times New Roman"/>
                <w:sz w:val="24"/>
                <w:szCs w:val="24"/>
              </w:rPr>
              <w:t>0, koje se nalazi u stambenoj zgradi br 17 i dvorište Kalnička</w:t>
            </w:r>
            <w:r w:rsidR="0011248F">
              <w:rPr>
                <w:rFonts w:ascii="Times New Roman" w:hAnsi="Times New Roman"/>
                <w:sz w:val="24"/>
                <w:szCs w:val="24"/>
              </w:rPr>
              <w:t xml:space="preserve"> sagrađeno na k.č.br. 4968/2</w:t>
            </w:r>
          </w:p>
          <w:p w:rsidR="00A232EC" w:rsidRPr="00B40BEB" w:rsidRDefault="00A232EC" w:rsidP="00EF2EB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Zk.ul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10923</w:t>
            </w:r>
            <w:r w:rsidR="0011248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k.o. </w:t>
            </w:r>
            <w:r w:rsidR="00EF2EBF">
              <w:rPr>
                <w:rFonts w:ascii="Times New Roman" w:hAnsi="Times New Roman"/>
                <w:sz w:val="24"/>
                <w:szCs w:val="24"/>
              </w:rPr>
              <w:t>999901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Grad Zagreb,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248F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r. 4968/22 dvorište Kalnička površine 29 m2</w:t>
            </w:r>
          </w:p>
        </w:tc>
      </w:tr>
    </w:tbl>
    <w:p w:rsidR="00BD2CAE" w:rsidRDefault="00BD2CAE" w:rsidP="00D06E06">
      <w:pPr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D06E06" w:rsidRDefault="00BB4BE3" w:rsidP="00702487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Samobor, 12</w:t>
      </w:r>
      <w:r w:rsidR="00234455">
        <w:rPr>
          <w:rFonts w:ascii="Times New Roman" w:hAnsi="Times New Roman"/>
          <w:sz w:val="24"/>
          <w:u w:val="single"/>
        </w:rPr>
        <w:t xml:space="preserve">. </w:t>
      </w:r>
      <w:r w:rsidR="001E7CCE">
        <w:rPr>
          <w:rFonts w:ascii="Times New Roman" w:hAnsi="Times New Roman"/>
          <w:sz w:val="24"/>
          <w:u w:val="single"/>
        </w:rPr>
        <w:t>travnja</w:t>
      </w:r>
      <w:r w:rsidR="00D06E06" w:rsidRPr="00D06E06">
        <w:rPr>
          <w:rFonts w:ascii="Times New Roman" w:hAnsi="Times New Roman"/>
          <w:sz w:val="24"/>
          <w:u w:val="single"/>
        </w:rPr>
        <w:t xml:space="preserve"> 2018.</w:t>
      </w:r>
      <w:r w:rsidR="00D06E06" w:rsidRPr="00D06E06">
        <w:rPr>
          <w:rFonts w:ascii="Times New Roman" w:hAnsi="Times New Roman"/>
          <w:sz w:val="24"/>
          <w:u w:val="single"/>
        </w:rPr>
        <w:tab/>
      </w:r>
      <w:r w:rsidR="00D06E06" w:rsidRPr="00D06E06">
        <w:rPr>
          <w:rFonts w:ascii="Times New Roman" w:hAnsi="Times New Roman"/>
          <w:sz w:val="24"/>
          <w:u w:val="single"/>
        </w:rPr>
        <w:tab/>
      </w:r>
      <w:r w:rsidR="00D06E06" w:rsidRPr="00D06E06">
        <w:rPr>
          <w:rFonts w:ascii="Times New Roman" w:hAnsi="Times New Roman"/>
          <w:sz w:val="24"/>
          <w:u w:val="single"/>
        </w:rPr>
        <w:tab/>
      </w:r>
      <w:r w:rsidR="00D06E06" w:rsidRPr="00D06E06">
        <w:rPr>
          <w:rFonts w:ascii="Times New Roman" w:hAnsi="Times New Roman"/>
          <w:sz w:val="24"/>
          <w:u w:val="single"/>
        </w:rPr>
        <w:tab/>
      </w:r>
      <w:r w:rsidR="00D06E06" w:rsidRPr="00D06E06">
        <w:rPr>
          <w:rFonts w:ascii="Times New Roman" w:hAnsi="Times New Roman"/>
          <w:sz w:val="24"/>
          <w:u w:val="single"/>
        </w:rPr>
        <w:tab/>
      </w:r>
      <w:r w:rsidR="00D06E06" w:rsidRPr="00D06E06">
        <w:rPr>
          <w:rFonts w:ascii="Times New Roman" w:hAnsi="Times New Roman"/>
          <w:sz w:val="24"/>
          <w:u w:val="single"/>
        </w:rPr>
        <w:tab/>
        <w:t xml:space="preserve">Snježana </w:t>
      </w:r>
      <w:proofErr w:type="spellStart"/>
      <w:r w:rsidR="00D06E06" w:rsidRPr="00D06E06">
        <w:rPr>
          <w:rFonts w:ascii="Times New Roman" w:hAnsi="Times New Roman"/>
          <w:sz w:val="24"/>
          <w:u w:val="single"/>
        </w:rPr>
        <w:t>Drenški</w:t>
      </w:r>
      <w:proofErr w:type="spellEnd"/>
      <w:r w:rsidR="00702487" w:rsidRPr="00D06E06">
        <w:rPr>
          <w:rFonts w:ascii="Times New Roman" w:hAnsi="Times New Roman"/>
          <w:sz w:val="24"/>
          <w:u w:val="single"/>
        </w:rPr>
        <w:t>_______</w:t>
      </w:r>
    </w:p>
    <w:p w:rsidR="00C61F72" w:rsidRDefault="00C61F72"/>
    <w:sectPr w:rsidR="00C61F72" w:rsidSect="00717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7E" w:rsidRDefault="00F2417E" w:rsidP="00702487">
      <w:pPr>
        <w:spacing w:after="0"/>
      </w:pPr>
      <w:r>
        <w:separator/>
      </w:r>
    </w:p>
  </w:endnote>
  <w:endnote w:type="continuationSeparator" w:id="0">
    <w:p w:rsidR="00F2417E" w:rsidRDefault="00F2417E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7E" w:rsidRDefault="00F2417E" w:rsidP="00702487">
      <w:pPr>
        <w:spacing w:after="0"/>
      </w:pPr>
      <w:r>
        <w:separator/>
      </w:r>
    </w:p>
  </w:footnote>
  <w:footnote w:type="continuationSeparator" w:id="0">
    <w:p w:rsidR="00F2417E" w:rsidRDefault="00F2417E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7199E"/>
    <w:multiLevelType w:val="hybridMultilevel"/>
    <w:tmpl w:val="B8DA315A"/>
    <w:lvl w:ilvl="0" w:tplc="247E6ADA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83EFF"/>
    <w:multiLevelType w:val="hybridMultilevel"/>
    <w:tmpl w:val="A1221CB6"/>
    <w:lvl w:ilvl="0" w:tplc="EC447AD4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320529"/>
    <w:multiLevelType w:val="hybridMultilevel"/>
    <w:tmpl w:val="4EF217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A439B"/>
    <w:multiLevelType w:val="hybridMultilevel"/>
    <w:tmpl w:val="EDA45D9A"/>
    <w:lvl w:ilvl="0" w:tplc="2032737C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1181B"/>
    <w:rsid w:val="00063596"/>
    <w:rsid w:val="00064E73"/>
    <w:rsid w:val="000D52D0"/>
    <w:rsid w:val="000F23BF"/>
    <w:rsid w:val="00105CA1"/>
    <w:rsid w:val="0011248F"/>
    <w:rsid w:val="00134144"/>
    <w:rsid w:val="0013572F"/>
    <w:rsid w:val="00143CC7"/>
    <w:rsid w:val="00146876"/>
    <w:rsid w:val="001A2A95"/>
    <w:rsid w:val="001E7CCE"/>
    <w:rsid w:val="0020519F"/>
    <w:rsid w:val="00234455"/>
    <w:rsid w:val="0024440F"/>
    <w:rsid w:val="002F28F3"/>
    <w:rsid w:val="00326098"/>
    <w:rsid w:val="003326A7"/>
    <w:rsid w:val="003A5995"/>
    <w:rsid w:val="003C09F3"/>
    <w:rsid w:val="0041761C"/>
    <w:rsid w:val="00470AFA"/>
    <w:rsid w:val="004977D5"/>
    <w:rsid w:val="004A2A60"/>
    <w:rsid w:val="00503504"/>
    <w:rsid w:val="005A3FEB"/>
    <w:rsid w:val="005E1252"/>
    <w:rsid w:val="0065285C"/>
    <w:rsid w:val="00653247"/>
    <w:rsid w:val="006A3BBB"/>
    <w:rsid w:val="006A73AD"/>
    <w:rsid w:val="006B5F7F"/>
    <w:rsid w:val="006C4D45"/>
    <w:rsid w:val="006D3D46"/>
    <w:rsid w:val="00702487"/>
    <w:rsid w:val="007166C2"/>
    <w:rsid w:val="0071742D"/>
    <w:rsid w:val="00754A03"/>
    <w:rsid w:val="0079183A"/>
    <w:rsid w:val="0079478D"/>
    <w:rsid w:val="007B1E08"/>
    <w:rsid w:val="007D45DE"/>
    <w:rsid w:val="007E7122"/>
    <w:rsid w:val="007F4CA1"/>
    <w:rsid w:val="00830268"/>
    <w:rsid w:val="008512FB"/>
    <w:rsid w:val="00852A9E"/>
    <w:rsid w:val="00852B72"/>
    <w:rsid w:val="00856DA6"/>
    <w:rsid w:val="008D082F"/>
    <w:rsid w:val="0098255F"/>
    <w:rsid w:val="00986680"/>
    <w:rsid w:val="00990C86"/>
    <w:rsid w:val="009A22FC"/>
    <w:rsid w:val="009B28C5"/>
    <w:rsid w:val="009C432C"/>
    <w:rsid w:val="009C6745"/>
    <w:rsid w:val="009E501D"/>
    <w:rsid w:val="00A232EC"/>
    <w:rsid w:val="00A45B76"/>
    <w:rsid w:val="00A76207"/>
    <w:rsid w:val="00A7635D"/>
    <w:rsid w:val="00A837F5"/>
    <w:rsid w:val="00AF205E"/>
    <w:rsid w:val="00B12272"/>
    <w:rsid w:val="00B12EFF"/>
    <w:rsid w:val="00B16491"/>
    <w:rsid w:val="00B24A4A"/>
    <w:rsid w:val="00BA3BE0"/>
    <w:rsid w:val="00BB4BE3"/>
    <w:rsid w:val="00BD2CAE"/>
    <w:rsid w:val="00C32833"/>
    <w:rsid w:val="00C61F72"/>
    <w:rsid w:val="00CF5B8B"/>
    <w:rsid w:val="00D06E06"/>
    <w:rsid w:val="00D46CC3"/>
    <w:rsid w:val="00DD535D"/>
    <w:rsid w:val="00DF2C42"/>
    <w:rsid w:val="00E32B31"/>
    <w:rsid w:val="00E51AD4"/>
    <w:rsid w:val="00E7261C"/>
    <w:rsid w:val="00E903E9"/>
    <w:rsid w:val="00ED22CF"/>
    <w:rsid w:val="00EE4823"/>
    <w:rsid w:val="00EF03FD"/>
    <w:rsid w:val="00EF2EBF"/>
    <w:rsid w:val="00F2417E"/>
    <w:rsid w:val="00FA3220"/>
    <w:rsid w:val="00FD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pravni.poslovi</cp:lastModifiedBy>
  <cp:revision>4</cp:revision>
  <cp:lastPrinted>2018-04-17T11:08:00Z</cp:lastPrinted>
  <dcterms:created xsi:type="dcterms:W3CDTF">2018-04-17T13:27:00Z</dcterms:created>
  <dcterms:modified xsi:type="dcterms:W3CDTF">2018-04-17T13:28:00Z</dcterms:modified>
</cp:coreProperties>
</file>